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48C" w:rsidRPr="00E736BC" w:rsidRDefault="0066248C" w:rsidP="0066248C">
      <w:pPr>
        <w:widowControl w:val="0"/>
        <w:autoSpaceDE w:val="0"/>
        <w:autoSpaceDN w:val="0"/>
        <w:adjustRightInd w:val="0"/>
        <w:spacing w:after="0" w:line="240" w:lineRule="auto"/>
        <w:ind w:right="326"/>
        <w:jc w:val="right"/>
        <w:rPr>
          <w:rFonts w:ascii="Times New Roman" w:hAnsi="Times New Roman"/>
          <w:b/>
          <w:bCs/>
          <w:color w:val="000000"/>
          <w:lang w:val="en-US"/>
        </w:rPr>
      </w:pPr>
      <w:r w:rsidRPr="00417583">
        <w:rPr>
          <w:rFonts w:ascii="Times New Roman" w:hAnsi="Times New Roman"/>
          <w:b/>
          <w:bCs/>
          <w:color w:val="000000"/>
        </w:rPr>
        <w:t xml:space="preserve">Приложение </w:t>
      </w:r>
      <w:r w:rsidR="00E736BC" w:rsidRPr="00417583">
        <w:rPr>
          <w:rFonts w:ascii="Times New Roman" w:hAnsi="Times New Roman"/>
          <w:b/>
          <w:bCs/>
          <w:color w:val="000000"/>
          <w:lang w:val="en-US"/>
        </w:rPr>
        <w:t>2</w:t>
      </w:r>
    </w:p>
    <w:p w:rsidR="0066248C" w:rsidRP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r w:rsidRPr="0066248C">
        <w:rPr>
          <w:rFonts w:ascii="Times New Roman" w:hAnsi="Times New Roman"/>
          <w:bCs/>
          <w:color w:val="000000"/>
        </w:rPr>
        <w:t>к закону Тверской области</w:t>
      </w:r>
    </w:p>
    <w:p w:rsidR="0066248C" w:rsidRP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r w:rsidRPr="0066248C">
        <w:rPr>
          <w:rFonts w:ascii="Times New Roman" w:hAnsi="Times New Roman"/>
          <w:bCs/>
          <w:color w:val="000000"/>
        </w:rPr>
        <w:t>«О внесении изменений в закон Тверской области</w:t>
      </w:r>
    </w:p>
    <w:p w:rsidR="0066248C" w:rsidRP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r w:rsidRPr="0066248C">
        <w:rPr>
          <w:rFonts w:ascii="Times New Roman" w:hAnsi="Times New Roman"/>
          <w:bCs/>
          <w:color w:val="000000"/>
        </w:rPr>
        <w:t xml:space="preserve"> «Об областном бюджете Тверской области</w:t>
      </w:r>
    </w:p>
    <w:p w:rsid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r w:rsidRPr="0066248C">
        <w:rPr>
          <w:rFonts w:ascii="Times New Roman" w:hAnsi="Times New Roman"/>
          <w:bCs/>
          <w:color w:val="000000"/>
        </w:rPr>
        <w:t>на 2018 год и на плановый период 2019 и 2020 годов»</w:t>
      </w:r>
    </w:p>
    <w:p w:rsid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p>
    <w:tbl>
      <w:tblPr>
        <w:tblW w:w="9639" w:type="dxa"/>
        <w:tblLayout w:type="fixed"/>
        <w:tblLook w:val="0000" w:firstRow="0" w:lastRow="0" w:firstColumn="0" w:lastColumn="0" w:noHBand="0" w:noVBand="0"/>
      </w:tblPr>
      <w:tblGrid>
        <w:gridCol w:w="9639"/>
      </w:tblGrid>
      <w:tr w:rsidR="0066248C" w:rsidRPr="0066248C" w:rsidTr="0066248C">
        <w:tblPrEx>
          <w:tblCellMar>
            <w:top w:w="0" w:type="dxa"/>
            <w:bottom w:w="0" w:type="dxa"/>
          </w:tblCellMar>
        </w:tblPrEx>
        <w:trPr>
          <w:trHeight w:val="249"/>
        </w:trPr>
        <w:tc>
          <w:tcPr>
            <w:tcW w:w="9639" w:type="dxa"/>
            <w:tcMar>
              <w:top w:w="0" w:type="dxa"/>
              <w:left w:w="0" w:type="dxa"/>
              <w:bottom w:w="0" w:type="dxa"/>
              <w:right w:w="0" w:type="dxa"/>
            </w:tcMar>
            <w:vAlign w:val="center"/>
          </w:tcPr>
          <w:p w:rsidR="0066248C" w:rsidRPr="0066248C" w:rsidRDefault="0066248C" w:rsidP="0066248C">
            <w:pPr>
              <w:widowControl w:val="0"/>
              <w:autoSpaceDE w:val="0"/>
              <w:autoSpaceDN w:val="0"/>
              <w:adjustRightInd w:val="0"/>
              <w:spacing w:after="0" w:line="240" w:lineRule="auto"/>
              <w:jc w:val="right"/>
              <w:rPr>
                <w:rFonts w:ascii="Arial" w:hAnsi="Arial" w:cs="Arial"/>
                <w:sz w:val="24"/>
                <w:szCs w:val="24"/>
              </w:rPr>
            </w:pPr>
            <w:r w:rsidRPr="0066248C">
              <w:rPr>
                <w:rFonts w:ascii="Times New Roman" w:hAnsi="Times New Roman"/>
                <w:b/>
                <w:bCs/>
                <w:color w:val="000000"/>
              </w:rPr>
              <w:t>Приложение 4</w:t>
            </w:r>
          </w:p>
        </w:tc>
      </w:tr>
      <w:tr w:rsidR="0066248C" w:rsidRPr="0066248C" w:rsidTr="0066248C">
        <w:tblPrEx>
          <w:tblCellMar>
            <w:top w:w="0" w:type="dxa"/>
            <w:bottom w:w="0" w:type="dxa"/>
          </w:tblCellMar>
        </w:tblPrEx>
        <w:trPr>
          <w:trHeight w:val="311"/>
        </w:trPr>
        <w:tc>
          <w:tcPr>
            <w:tcW w:w="9639" w:type="dxa"/>
            <w:tcMar>
              <w:top w:w="0" w:type="dxa"/>
              <w:left w:w="0" w:type="dxa"/>
              <w:bottom w:w="0" w:type="dxa"/>
              <w:right w:w="0" w:type="dxa"/>
            </w:tcMar>
            <w:vAlign w:val="center"/>
          </w:tcPr>
          <w:p w:rsidR="0066248C" w:rsidRPr="0066248C" w:rsidRDefault="0066248C" w:rsidP="0066248C">
            <w:pPr>
              <w:widowControl w:val="0"/>
              <w:autoSpaceDE w:val="0"/>
              <w:autoSpaceDN w:val="0"/>
              <w:adjustRightInd w:val="0"/>
              <w:spacing w:after="0" w:line="240" w:lineRule="auto"/>
              <w:jc w:val="right"/>
              <w:rPr>
                <w:rFonts w:ascii="Arial" w:hAnsi="Arial" w:cs="Arial"/>
                <w:sz w:val="24"/>
                <w:szCs w:val="24"/>
              </w:rPr>
            </w:pPr>
            <w:r w:rsidRPr="0066248C">
              <w:rPr>
                <w:rFonts w:ascii="Times New Roman" w:hAnsi="Times New Roman"/>
                <w:color w:val="000000"/>
              </w:rPr>
              <w:t>к закону Тверской области</w:t>
            </w:r>
          </w:p>
        </w:tc>
      </w:tr>
      <w:tr w:rsidR="0066248C" w:rsidRPr="0066248C" w:rsidTr="0066248C">
        <w:tblPrEx>
          <w:tblCellMar>
            <w:top w:w="0" w:type="dxa"/>
            <w:bottom w:w="0" w:type="dxa"/>
          </w:tblCellMar>
        </w:tblPrEx>
        <w:trPr>
          <w:trHeight w:val="544"/>
        </w:trPr>
        <w:tc>
          <w:tcPr>
            <w:tcW w:w="9639" w:type="dxa"/>
            <w:tcMar>
              <w:top w:w="0" w:type="dxa"/>
              <w:left w:w="0" w:type="dxa"/>
              <w:bottom w:w="0" w:type="dxa"/>
              <w:right w:w="0" w:type="dxa"/>
            </w:tcMar>
            <w:vAlign w:val="center"/>
          </w:tcPr>
          <w:p w:rsidR="0066248C" w:rsidRPr="0066248C" w:rsidRDefault="0066248C" w:rsidP="0066248C">
            <w:pPr>
              <w:widowControl w:val="0"/>
              <w:autoSpaceDE w:val="0"/>
              <w:autoSpaceDN w:val="0"/>
              <w:adjustRightInd w:val="0"/>
              <w:spacing w:after="0" w:line="240" w:lineRule="auto"/>
              <w:jc w:val="right"/>
              <w:rPr>
                <w:rFonts w:ascii="Times New Roman" w:hAnsi="Times New Roman"/>
                <w:color w:val="000000"/>
              </w:rPr>
            </w:pPr>
            <w:r w:rsidRPr="0066248C">
              <w:rPr>
                <w:rFonts w:ascii="Times New Roman" w:hAnsi="Times New Roman"/>
                <w:color w:val="000000"/>
              </w:rPr>
              <w:t xml:space="preserve">«Об областном бюджете Тверской области </w:t>
            </w:r>
          </w:p>
          <w:p w:rsidR="0066248C" w:rsidRPr="0066248C" w:rsidRDefault="0066248C" w:rsidP="0066248C">
            <w:pPr>
              <w:widowControl w:val="0"/>
              <w:autoSpaceDE w:val="0"/>
              <w:autoSpaceDN w:val="0"/>
              <w:adjustRightInd w:val="0"/>
              <w:spacing w:after="0" w:line="240" w:lineRule="auto"/>
              <w:jc w:val="right"/>
              <w:rPr>
                <w:rFonts w:ascii="Arial" w:hAnsi="Arial" w:cs="Arial"/>
                <w:sz w:val="24"/>
                <w:szCs w:val="24"/>
              </w:rPr>
            </w:pPr>
            <w:r w:rsidRPr="0066248C">
              <w:rPr>
                <w:rFonts w:ascii="Times New Roman" w:hAnsi="Times New Roman"/>
                <w:color w:val="000000"/>
              </w:rPr>
              <w:t>на 2018 год и на плановый период 2019 и 2020 годов»</w:t>
            </w:r>
          </w:p>
        </w:tc>
      </w:tr>
    </w:tbl>
    <w:p w:rsidR="0066248C" w:rsidRDefault="0066248C" w:rsidP="0066248C">
      <w:pPr>
        <w:widowControl w:val="0"/>
        <w:autoSpaceDE w:val="0"/>
        <w:autoSpaceDN w:val="0"/>
        <w:adjustRightInd w:val="0"/>
        <w:spacing w:after="0" w:line="240" w:lineRule="auto"/>
        <w:jc w:val="center"/>
        <w:rPr>
          <w:rFonts w:ascii="Times New Roman" w:hAnsi="Times New Roman"/>
          <w:b/>
          <w:bCs/>
          <w:color w:val="000000"/>
        </w:rPr>
      </w:pPr>
    </w:p>
    <w:p w:rsidR="0066248C" w:rsidRDefault="0066248C" w:rsidP="0066248C">
      <w:pPr>
        <w:widowControl w:val="0"/>
        <w:autoSpaceDE w:val="0"/>
        <w:autoSpaceDN w:val="0"/>
        <w:adjustRightInd w:val="0"/>
        <w:spacing w:after="0" w:line="240" w:lineRule="auto"/>
        <w:jc w:val="center"/>
        <w:rPr>
          <w:rFonts w:ascii="Times New Roman" w:hAnsi="Times New Roman"/>
          <w:b/>
          <w:bCs/>
          <w:color w:val="000000"/>
        </w:rPr>
      </w:pPr>
    </w:p>
    <w:p w:rsidR="0066248C" w:rsidRDefault="0066248C" w:rsidP="0066248C">
      <w:pPr>
        <w:widowControl w:val="0"/>
        <w:autoSpaceDE w:val="0"/>
        <w:autoSpaceDN w:val="0"/>
        <w:adjustRightInd w:val="0"/>
        <w:spacing w:after="0" w:line="240" w:lineRule="auto"/>
        <w:jc w:val="center"/>
        <w:rPr>
          <w:rFonts w:ascii="Times New Roman" w:hAnsi="Times New Roman"/>
          <w:b/>
          <w:bCs/>
          <w:color w:val="000000"/>
        </w:rPr>
      </w:pPr>
    </w:p>
    <w:p w:rsidR="00725A7E" w:rsidRDefault="00725A7E" w:rsidP="0066248C">
      <w:pPr>
        <w:widowControl w:val="0"/>
        <w:autoSpaceDE w:val="0"/>
        <w:autoSpaceDN w:val="0"/>
        <w:adjustRightInd w:val="0"/>
        <w:spacing w:after="0" w:line="240" w:lineRule="auto"/>
        <w:jc w:val="center"/>
        <w:rPr>
          <w:rFonts w:ascii="Times New Roman" w:hAnsi="Times New Roman"/>
          <w:b/>
          <w:bCs/>
          <w:color w:val="000000"/>
        </w:rPr>
      </w:pPr>
    </w:p>
    <w:p w:rsidR="0066248C" w:rsidRDefault="0066248C" w:rsidP="0066248C">
      <w:pPr>
        <w:widowControl w:val="0"/>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xml:space="preserve">Перечень главных администраторов </w:t>
      </w:r>
    </w:p>
    <w:p w:rsidR="0066248C" w:rsidRPr="0066248C" w:rsidRDefault="0066248C" w:rsidP="0066248C">
      <w:pPr>
        <w:widowControl w:val="0"/>
        <w:autoSpaceDE w:val="0"/>
        <w:autoSpaceDN w:val="0"/>
        <w:adjustRightInd w:val="0"/>
        <w:spacing w:after="0" w:line="240" w:lineRule="auto"/>
        <w:ind w:right="326"/>
        <w:jc w:val="right"/>
        <w:rPr>
          <w:rFonts w:ascii="Times New Roman" w:hAnsi="Times New Roman"/>
          <w:bCs/>
          <w:color w:val="000000"/>
        </w:rPr>
      </w:pPr>
      <w:r>
        <w:rPr>
          <w:rFonts w:ascii="Times New Roman" w:hAnsi="Times New Roman"/>
          <w:b/>
          <w:bCs/>
          <w:color w:val="000000"/>
        </w:rPr>
        <w:t>доходов областного бюджета на 2018 год и на плановый период 2019 и 2020 годов</w:t>
      </w:r>
    </w:p>
    <w:p w:rsidR="0066248C" w:rsidRDefault="0066248C"/>
    <w:tbl>
      <w:tblPr>
        <w:tblW w:w="9639" w:type="dxa"/>
        <w:tblInd w:w="10" w:type="dxa"/>
        <w:tblLayout w:type="fixed"/>
        <w:tblLook w:val="0000" w:firstRow="0" w:lastRow="0" w:firstColumn="0" w:lastColumn="0" w:noHBand="0" w:noVBand="0"/>
      </w:tblPr>
      <w:tblGrid>
        <w:gridCol w:w="1179"/>
        <w:gridCol w:w="2548"/>
        <w:gridCol w:w="5912"/>
      </w:tblGrid>
      <w:tr w:rsidR="006F63DA" w:rsidRPr="0066248C" w:rsidTr="0066248C">
        <w:tblPrEx>
          <w:tblCellMar>
            <w:top w:w="0" w:type="dxa"/>
            <w:bottom w:w="0" w:type="dxa"/>
          </w:tblCellMar>
        </w:tblPrEx>
        <w:trPr>
          <w:trHeight w:val="570"/>
          <w:tblHeader/>
        </w:trPr>
        <w:tc>
          <w:tcPr>
            <w:tcW w:w="372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D04ECA" w:rsidRDefault="00FB0616" w:rsidP="00B81C99">
            <w:pPr>
              <w:widowControl w:val="0"/>
              <w:autoSpaceDE w:val="0"/>
              <w:autoSpaceDN w:val="0"/>
              <w:adjustRightInd w:val="0"/>
              <w:spacing w:after="0" w:line="240" w:lineRule="auto"/>
              <w:jc w:val="center"/>
              <w:rPr>
                <w:rFonts w:ascii="Times New Roman" w:hAnsi="Times New Roman"/>
                <w:color w:val="000000"/>
              </w:rPr>
            </w:pPr>
            <w:r w:rsidRPr="00D04ECA">
              <w:rPr>
                <w:rFonts w:ascii="Times New Roman" w:hAnsi="Times New Roman"/>
                <w:color w:val="000000"/>
              </w:rPr>
              <w:t xml:space="preserve">Код бюджетной классификации Российской </w:t>
            </w:r>
            <w:r w:rsidR="00B81C99" w:rsidRPr="00D04ECA">
              <w:rPr>
                <w:rFonts w:ascii="Times New Roman" w:hAnsi="Times New Roman"/>
                <w:color w:val="000000"/>
              </w:rPr>
              <w:t>Ф</w:t>
            </w:r>
            <w:r w:rsidRPr="00D04ECA">
              <w:rPr>
                <w:rFonts w:ascii="Times New Roman" w:hAnsi="Times New Roman"/>
                <w:color w:val="000000"/>
              </w:rPr>
              <w:t>едерации</w:t>
            </w:r>
          </w:p>
        </w:tc>
        <w:tc>
          <w:tcPr>
            <w:tcW w:w="59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B0616" w:rsidRPr="0066248C" w:rsidRDefault="00FB0616">
            <w:pPr>
              <w:widowControl w:val="0"/>
              <w:autoSpaceDE w:val="0"/>
              <w:autoSpaceDN w:val="0"/>
              <w:adjustRightInd w:val="0"/>
              <w:spacing w:after="0" w:line="240" w:lineRule="auto"/>
              <w:jc w:val="center"/>
              <w:rPr>
                <w:rFonts w:ascii="Times New Roman" w:hAnsi="Times New Roman"/>
                <w:color w:val="000000"/>
              </w:rPr>
            </w:pPr>
            <w:r w:rsidRPr="0066248C">
              <w:rPr>
                <w:rFonts w:ascii="Times New Roman" w:hAnsi="Times New Roman"/>
                <w:color w:val="000000"/>
              </w:rPr>
              <w:t xml:space="preserve">Наименование </w:t>
            </w:r>
          </w:p>
          <w:p w:rsidR="00FB0616" w:rsidRPr="0066248C" w:rsidRDefault="00FB0616">
            <w:pPr>
              <w:widowControl w:val="0"/>
              <w:autoSpaceDE w:val="0"/>
              <w:autoSpaceDN w:val="0"/>
              <w:adjustRightInd w:val="0"/>
              <w:spacing w:after="0" w:line="240" w:lineRule="auto"/>
              <w:jc w:val="center"/>
              <w:rPr>
                <w:rFonts w:ascii="Times New Roman" w:hAnsi="Times New Roman"/>
                <w:color w:val="000000"/>
              </w:rPr>
            </w:pPr>
            <w:r w:rsidRPr="0066248C">
              <w:rPr>
                <w:rFonts w:ascii="Times New Roman" w:hAnsi="Times New Roman"/>
                <w:color w:val="000000"/>
              </w:rPr>
              <w:t xml:space="preserve">главного администратора </w:t>
            </w:r>
          </w:p>
          <w:p w:rsidR="00FB0616" w:rsidRPr="0066248C" w:rsidRDefault="00FB0616">
            <w:pPr>
              <w:widowControl w:val="0"/>
              <w:autoSpaceDE w:val="0"/>
              <w:autoSpaceDN w:val="0"/>
              <w:adjustRightInd w:val="0"/>
              <w:spacing w:after="0" w:line="240" w:lineRule="auto"/>
              <w:jc w:val="center"/>
              <w:rPr>
                <w:rFonts w:ascii="Arial" w:hAnsi="Arial" w:cs="Arial"/>
                <w:sz w:val="24"/>
                <w:szCs w:val="24"/>
              </w:rPr>
            </w:pPr>
            <w:r w:rsidRPr="0066248C">
              <w:rPr>
                <w:rFonts w:ascii="Times New Roman" w:hAnsi="Times New Roman"/>
                <w:color w:val="000000"/>
              </w:rPr>
              <w:t>доходов областного бюджета</w:t>
            </w:r>
          </w:p>
        </w:tc>
      </w:tr>
      <w:tr w:rsidR="00FB0616" w:rsidRPr="0066248C" w:rsidTr="00D04ECA">
        <w:tblPrEx>
          <w:tblCellMar>
            <w:top w:w="0" w:type="dxa"/>
            <w:bottom w:w="0" w:type="dxa"/>
          </w:tblCellMar>
        </w:tblPrEx>
        <w:trPr>
          <w:trHeight w:val="977"/>
          <w:tblHeader/>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D04ECA" w:rsidRDefault="00FB0616">
            <w:pPr>
              <w:widowControl w:val="0"/>
              <w:autoSpaceDE w:val="0"/>
              <w:autoSpaceDN w:val="0"/>
              <w:adjustRightInd w:val="0"/>
              <w:spacing w:after="0" w:line="240" w:lineRule="auto"/>
              <w:jc w:val="center"/>
              <w:rPr>
                <w:rFonts w:ascii="Arial" w:hAnsi="Arial" w:cs="Arial"/>
              </w:rPr>
            </w:pPr>
            <w:r w:rsidRPr="00D04ECA">
              <w:rPr>
                <w:rFonts w:ascii="Times New Roman" w:hAnsi="Times New Roman"/>
                <w:color w:val="000000"/>
              </w:rPr>
              <w:t>главного администратора доходов</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B0616" w:rsidRPr="00D04ECA" w:rsidRDefault="00FB0616">
            <w:pPr>
              <w:widowControl w:val="0"/>
              <w:autoSpaceDE w:val="0"/>
              <w:autoSpaceDN w:val="0"/>
              <w:adjustRightInd w:val="0"/>
              <w:spacing w:after="0" w:line="240" w:lineRule="auto"/>
              <w:jc w:val="center"/>
              <w:rPr>
                <w:rFonts w:ascii="Times New Roman" w:hAnsi="Times New Roman"/>
                <w:color w:val="000000"/>
              </w:rPr>
            </w:pPr>
            <w:r w:rsidRPr="00D04ECA">
              <w:rPr>
                <w:rFonts w:ascii="Times New Roman" w:hAnsi="Times New Roman"/>
                <w:color w:val="000000"/>
              </w:rPr>
              <w:t>доходов областного бюджета</w:t>
            </w:r>
          </w:p>
        </w:tc>
        <w:tc>
          <w:tcPr>
            <w:tcW w:w="59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66248C" w:rsidRDefault="00FB0616">
            <w:pPr>
              <w:widowControl w:val="0"/>
              <w:autoSpaceDE w:val="0"/>
              <w:autoSpaceDN w:val="0"/>
              <w:adjustRightInd w:val="0"/>
              <w:spacing w:after="0" w:line="240" w:lineRule="auto"/>
              <w:jc w:val="center"/>
              <w:rPr>
                <w:rFonts w:ascii="Arial" w:hAnsi="Arial" w:cs="Arial"/>
                <w:sz w:val="24"/>
                <w:szCs w:val="24"/>
              </w:rPr>
            </w:pPr>
          </w:p>
        </w:tc>
      </w:tr>
      <w:tr w:rsidR="00FB0616" w:rsidRPr="0066248C" w:rsidTr="00725A7E">
        <w:tblPrEx>
          <w:tblCellMar>
            <w:top w:w="0" w:type="dxa"/>
            <w:bottom w:w="0" w:type="dxa"/>
          </w:tblCellMar>
        </w:tblPrEx>
        <w:trPr>
          <w:trHeight w:val="425"/>
          <w:tblHeader/>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66248C" w:rsidRDefault="00FB0616">
            <w:pPr>
              <w:widowControl w:val="0"/>
              <w:autoSpaceDE w:val="0"/>
              <w:autoSpaceDN w:val="0"/>
              <w:adjustRightInd w:val="0"/>
              <w:spacing w:after="0" w:line="240" w:lineRule="auto"/>
              <w:jc w:val="center"/>
              <w:rPr>
                <w:rFonts w:ascii="Arial" w:hAnsi="Arial" w:cs="Arial"/>
                <w:sz w:val="24"/>
                <w:szCs w:val="24"/>
              </w:rPr>
            </w:pPr>
            <w:r w:rsidRPr="0066248C">
              <w:rPr>
                <w:rFonts w:ascii="Times New Roman" w:hAnsi="Times New Roman"/>
                <w:color w:val="000000"/>
                <w:sz w:val="24"/>
                <w:szCs w:val="24"/>
              </w:rPr>
              <w:t>1</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66248C" w:rsidRDefault="00FB0616">
            <w:pPr>
              <w:widowControl w:val="0"/>
              <w:autoSpaceDE w:val="0"/>
              <w:autoSpaceDN w:val="0"/>
              <w:adjustRightInd w:val="0"/>
              <w:spacing w:after="0" w:line="240" w:lineRule="auto"/>
              <w:jc w:val="center"/>
              <w:rPr>
                <w:rFonts w:ascii="Arial" w:hAnsi="Arial" w:cs="Arial"/>
                <w:sz w:val="24"/>
                <w:szCs w:val="24"/>
              </w:rPr>
            </w:pPr>
            <w:r w:rsidRPr="0066248C">
              <w:rPr>
                <w:rFonts w:ascii="Times New Roman" w:hAnsi="Times New Roman"/>
                <w:color w:val="000000"/>
                <w:sz w:val="24"/>
                <w:szCs w:val="24"/>
              </w:rPr>
              <w:t>2</w:t>
            </w:r>
          </w:p>
        </w:tc>
        <w:tc>
          <w:tcPr>
            <w:tcW w:w="59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0616" w:rsidRPr="0066248C" w:rsidRDefault="00FB0616">
            <w:pPr>
              <w:widowControl w:val="0"/>
              <w:autoSpaceDE w:val="0"/>
              <w:autoSpaceDN w:val="0"/>
              <w:adjustRightInd w:val="0"/>
              <w:spacing w:after="0" w:line="240" w:lineRule="auto"/>
              <w:jc w:val="center"/>
              <w:rPr>
                <w:rFonts w:ascii="Arial" w:hAnsi="Arial" w:cs="Arial"/>
                <w:sz w:val="24"/>
                <w:szCs w:val="24"/>
              </w:rPr>
            </w:pPr>
            <w:r w:rsidRPr="0066248C">
              <w:rPr>
                <w:rFonts w:ascii="Times New Roman" w:hAnsi="Times New Roman"/>
                <w:color w:val="000000"/>
              </w:rPr>
              <w:t>3</w:t>
            </w:r>
          </w:p>
        </w:tc>
      </w:tr>
      <w:tr w:rsidR="00C21639" w:rsidRPr="0066248C" w:rsidTr="00725A7E">
        <w:tblPrEx>
          <w:tblCellMar>
            <w:top w:w="0" w:type="dxa"/>
            <w:bottom w:w="0" w:type="dxa"/>
          </w:tblCellMar>
        </w:tblPrEx>
        <w:trPr>
          <w:trHeight w:val="417"/>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001</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Правительство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001</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оказания платных услуг (работ) получателями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001</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2 02 45141 02 0000 151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001</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2 02 45142 02 0000 151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002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Законодательное Собрание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002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2 02 45142 02 0000 151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003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Контрольно-счетная палата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003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1 16 18020 02 0000 140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(штрафы) за нарушение бюджетного законодательства (в части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013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экономического развития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2 02 25066 02 0000 151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C21639" w:rsidRPr="0066248C" w:rsidTr="00725A7E">
        <w:tblPrEx>
          <w:tblCellMar>
            <w:top w:w="0" w:type="dxa"/>
            <w:bottom w:w="0" w:type="dxa"/>
          </w:tblCellMar>
        </w:tblPrEx>
        <w:trPr>
          <w:trHeight w:val="347"/>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014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туризма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1 08 07420 01 0000 110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Государственная пошлина за выдачу документов об аккредитации организаций, осуществляющих классификацию объектов туристской индустрии, включающих гостиницы и иные средства размещения, </w:t>
            </w:r>
            <w:r w:rsidRPr="00134D20">
              <w:rPr>
                <w:rFonts w:ascii="Times New Roman" w:hAnsi="Times New Roman"/>
                <w:color w:val="000000"/>
              </w:rPr>
              <w:lastRenderedPageBreak/>
              <w:t>горнолыжные трассы, пляжи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lastRenderedPageBreak/>
              <w:t>017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Главное управление "Государственная жилищная инспекция"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1 08 07400 01 0000 110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имущественных и земельных отношений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1 11 01020 02 0000 120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1 11 02082 02 0000 120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1 11 05022 02 0000 120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1 11 05032 02 0000 120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1 11 05072 02 0000 120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сдачи в аренду имущества, составляющего казну субъекта Российской Федерации (за исключением земельных участков)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1 11 05322 02 0000 120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1 11 07012 02 0000 120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1 11 08020 02 0000 120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1 11 09042 02 0000 120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Прочие поступления от использования имущества, </w:t>
            </w:r>
            <w:r w:rsidRPr="00134D20">
              <w:rPr>
                <w:rFonts w:ascii="Times New Roman" w:hAnsi="Times New Roman"/>
                <w:color w:val="000000"/>
              </w:rPr>
              <w:lastRenderedPageBreak/>
              <w:t>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оказания платных услуг (работ) получателями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1 14 01020 02 0000 410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продажи квартир,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1 14 03020 02 0000 410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Средства от распоряжения и реализации конфискованного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1 14 03020 02 0000 440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Средства от распоряжения и реализации конфискованного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1 14 06022 02 0000 430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019</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1 14 06322 02 0000 430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025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Главное управление "Региональная энергетическая комиссия"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025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1 16 02030 02 0000 140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здравоохранения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оказания платных услуг (работ) получателями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1 13 02062 02 0000 130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поступающие в порядке возмещения расходов, понесенных в связи с эксплуатацией имущества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2 02 20077 02 0000 151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2 02 25382 02 0000 151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2 02 25402 02 0000 151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2 02 25554 02 0000 151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2 02 25674 02 0000 151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2 02 35460 02 0000 151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2 02 43893 02 0000 151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2 02 45072 02 0000 151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2 02 45133 02 0000 151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2 02 45161 02 0000 151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2 02 45174 02 0000 151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Межбюджетные трансферты, передаваемые бюджетам субъектов Российской Федерации на финансовое обеспечение закупок антибактериальных и </w:t>
            </w:r>
            <w:r w:rsidRPr="00134D20">
              <w:rPr>
                <w:rFonts w:ascii="Times New Roman" w:hAnsi="Times New Roman"/>
                <w:color w:val="000000"/>
              </w:rPr>
              <w:lastRenderedPageBreak/>
              <w:t>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2 02 45179 02 0000 151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реализацию мероприятий по профилактике ВИЧ-инфекции и гепатитов B и C</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2 02 45197 02 0000 151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2 02 45482 02 0000 151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в целях улучшения лекарственного обеспечения граждан</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034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2 02 49001 02 0000 151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065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Комитет по делам культуры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065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2 02 25466 02 0000 151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065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2 02 25467 02 0000 151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065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2 02 25517 02 0000 151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065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2 02 25519 02 0000 151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Субсидия бюджетам субъектов Российской Федерации на поддержку отрасли культуры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образования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1 08 07082 01 0000 110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1 08 07380 01 0000 110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w:t>
            </w:r>
            <w:r w:rsidRPr="00134D20">
              <w:rPr>
                <w:rFonts w:ascii="Times New Roman" w:hAnsi="Times New Roman"/>
                <w:color w:val="000000"/>
              </w:rPr>
              <w:lastRenderedPageBreak/>
              <w:t>образовательных учреждений, осуществляемой в пределах переданных полномочий Российской Федерации в области образования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1 08 07390 01 0000 110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оказания платных услуг (работ) получателями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1 13 02062 02 0000 130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поступающие в порядке возмещения расходов, понесенных в связи с эксплуатацией имущества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2 02 20051 02 0000 151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федеральных целевых программ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2 02 25027 02 0000 151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2 02 25088 02 0000 151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поощрение лучших учителей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2 02 25097 02 0000 151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2 02 25520 02 0000 151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D819F4"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19F4" w:rsidRPr="00D819F4" w:rsidRDefault="00D819F4" w:rsidP="00C21639">
            <w:pPr>
              <w:widowControl w:val="0"/>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19F4" w:rsidRPr="00D819F4" w:rsidRDefault="00D819F4" w:rsidP="00C21639">
            <w:pPr>
              <w:widowControl w:val="0"/>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2 02 25533 02 0000 151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D819F4" w:rsidRPr="00134D20" w:rsidRDefault="00D819F4" w:rsidP="00C21639">
            <w:pPr>
              <w:widowControl w:val="0"/>
              <w:autoSpaceDE w:val="0"/>
              <w:autoSpaceDN w:val="0"/>
              <w:adjustRightInd w:val="0"/>
              <w:spacing w:after="0" w:line="240" w:lineRule="auto"/>
              <w:rPr>
                <w:rFonts w:ascii="Times New Roman" w:hAnsi="Times New Roman"/>
                <w:color w:val="000000"/>
              </w:rPr>
            </w:pPr>
            <w:r w:rsidRPr="00D819F4">
              <w:rPr>
                <w:rFonts w:ascii="Times New Roman" w:hAnsi="Times New Roman"/>
                <w:color w:val="000000"/>
              </w:rPr>
              <w:t>Субсидии бюджетам субъектов Российской Федерации на разработку и распространение в системах среднего профессионального, высшего образования новых образовательных технологий и форм организации образовательного процесса в субъектах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2 02 43893 02 0000 151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2 02 45159 02 0000 151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w:t>
            </w:r>
            <w:r w:rsidRPr="00134D20">
              <w:rPr>
                <w:rFonts w:ascii="Times New Roman" w:hAnsi="Times New Roman"/>
                <w:color w:val="000000"/>
              </w:rPr>
              <w:lastRenderedPageBreak/>
              <w:t>деятельность по образовательным программам дошкольного образования</w:t>
            </w:r>
          </w:p>
        </w:tc>
      </w:tr>
      <w:tr w:rsidR="00D819F4"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19F4" w:rsidRPr="00D819F4" w:rsidRDefault="00D819F4" w:rsidP="00C21639">
            <w:pPr>
              <w:widowControl w:val="0"/>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lastRenderedPageBreak/>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19F4" w:rsidRPr="00D819F4" w:rsidRDefault="00D819F4" w:rsidP="00C21639">
            <w:pPr>
              <w:widowControl w:val="0"/>
              <w:autoSpaceDE w:val="0"/>
              <w:autoSpaceDN w:val="0"/>
              <w:adjustRightInd w:val="0"/>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2 02 45574 02 0000 151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D819F4" w:rsidRPr="00134D20" w:rsidRDefault="00D819F4" w:rsidP="00C21639">
            <w:pPr>
              <w:widowControl w:val="0"/>
              <w:autoSpaceDE w:val="0"/>
              <w:autoSpaceDN w:val="0"/>
              <w:adjustRightInd w:val="0"/>
              <w:spacing w:after="0" w:line="240" w:lineRule="auto"/>
              <w:rPr>
                <w:rFonts w:ascii="Times New Roman" w:hAnsi="Times New Roman"/>
                <w:color w:val="000000"/>
              </w:rPr>
            </w:pPr>
            <w:r w:rsidRPr="00D819F4">
              <w:rPr>
                <w:rFonts w:ascii="Times New Roman" w:hAnsi="Times New Roman"/>
                <w:color w:val="000000"/>
              </w:rPr>
              <w:t>Межбюджетные трансферты, передаваемые бюджетам субъектов Российской Федерации, на финансовое обеспечение мероприятий по созданию детских технопарков «Кванториум»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2 04 02010 02 0000 180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Предоставление негосударственными организациями грантов для получателей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2 07 02020 02 0000 180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075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2 07 02030 02 0000 180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безвозмездные поступления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сельского хозяйства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2 02 20051 02 0000 151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федеральных целевых программ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2 02 20077 02 0000 151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2 02 25541 02 0000 151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2 02 25542 02 0000 151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повышение продуктивности в молочном скотоводстве</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2 02 25543 02 0000 151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2 02 25544 02 0000 151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2 02 25545 02 0000 151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2 02 25567 02 0000 151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по устойчивому развитию сельских территорий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083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2 02 25568 02 0000 151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финансов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1 11 03020 02 0000 120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Проценты, полученные от предоставления бюджетных кредитов внутри страны за счет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1 16 42020 02 0000 140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Денежные взыскания (штрафы) за нарушение условий договоров (соглашений) о предоставлении бюджетных </w:t>
            </w:r>
            <w:r w:rsidRPr="00134D20">
              <w:rPr>
                <w:rFonts w:ascii="Times New Roman" w:hAnsi="Times New Roman"/>
                <w:color w:val="000000"/>
              </w:rPr>
              <w:lastRenderedPageBreak/>
              <w:t>кредитов за счет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1 17 11000 02 0000 180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Возврат декларационного платежа, уплаченного в период с 1 марта 2007 года и до 1 января 2008 года при упрощенном декларировании доходов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2 02 15001 02 0000 151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Дотации бюджетам субъектов Российской Федерации на выравнивание бюджетной обеспеченности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2 02 15002 02 0000 151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Дотации бюджетам субъектов Российской Федерации на поддержку мер по обеспечению сбалансированности бюджетов</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2 02 15009 02 0000 151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2 02 15010 02 0000 151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2 02 25527 02 0000 151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2 02 29999 02 0000 151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субсидии бюджетам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2 02 35900 02 0000 151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Единая субвенция бюджетам субъектов Российской Федерации и бюджету г. Байконура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2 03 02099 02 0000 180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безвозмездные поступления от государственных (муниципальных) организаций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2 07 02030 02 0000 180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безвозмездные поступления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090</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2 08 02000 02 0000 180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транспорта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1 08 07172 01 0000 110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1 11 09032 02 0000 120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эксплуатации и использования имущества автомобильных дорог,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1 13 01520 02 0000 130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1 13 02062 02 0000 130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поступающие в порядке возмещения расходов, понесенных в связи с эксплуатацией имущества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1 15 02020 02 0000 140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Платежи, взимаемые государственными органами (организациями) субъектов Российской Федерации за выполнение определенных функций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1 16 37020 02 0000 140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1 16 46000 02 0000 140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1 17 05070 02 0000 180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неналоговые доходы бюджетов субъектов Российской Федерации от поступления денежных средств, внесенных участником конкурса (аукциона), проводимого в целях заключения государственного контракта, финансируемого за счет средств дорожных фондов субъектов Российской Федерации, в качестве обеспечения заявки на участие в таком конкурсе (аукционе) в случае уклонения участника конкурса (аукциона) от заключения данного контракта и в иных случаях, установленных законодательством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2 02 20077 02 0000 151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2 02 25420 02 0000 151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2 02 45390 02 0000 151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финансовое обеспечение дорожной деятельности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2 02 49999 02 0000 151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межбюджетные трансферты, передаваемые бюджетам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105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промышленности и торговли Тверской </w:t>
            </w:r>
            <w:r w:rsidRPr="00134D20">
              <w:rPr>
                <w:rFonts w:ascii="Times New Roman" w:hAnsi="Times New Roman"/>
                <w:b/>
                <w:bCs/>
                <w:color w:val="000000"/>
              </w:rPr>
              <w:lastRenderedPageBreak/>
              <w:t xml:space="preserve">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105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2 02 20051 02 0000 151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федеральных целевых программ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105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2 02 25028 02 0000 151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поддержку региональных проектов в сфере информационных технологий</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строительства и жилищно-коммунального хозяйства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2 02 20077 02 0000 151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2 02 25555 02 0000 151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2 02 25560 02 0000 151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поддержку обустройства мест массового отдыха населения (городских парков)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2 02 35485 02 0000 151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обеспечение жильем граждан, уволенных с военной службы (службы), и приравненных к ним лиц</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2 02 49999 02 0000 151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межбюджетные трансферты, передаваемые бюджетам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2 03 02030 02 0000 180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2 03 02040 02 0000 180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123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Главное управление по труду и занятости населения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2 02 25086 02 0000 151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123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2 02 25470 02 0000 151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123</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2 02 35290 02 0000 151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Комитет по делам молодежи Тверской области </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2 02 20051 02 0000 151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федеральных целевых программ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2 02 25445 02 0000 151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государственную поддержку молодежного предпринимательства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2 02 25497 02 0000 151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по обеспечению жильем молодых семей</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социальной защиты населения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2 02 25027 02 0000 151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2 02 25082 02 0000 151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2 02 25084 02 0000 151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2 02 25198 02 0000 151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2 02 25209 02 0000 151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2 02 25462 02 0000 151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2 02 35134 02 0000 151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2 02 35135 02 0000 151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2 02 35137 02 0000 151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2 02 35176 02 0000 151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2 02 35220 02 0000 151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2 02 35240 02 0000 151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2 02 35250 02 0000 151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оплату жилищно-коммунальных услуг отдельным категориям граждан</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2 02 35260 02 0000 151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2 02 35270 02 0000 151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2 02 35280 02 0000 151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2 02 35380 02 0000 151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2 02 35573 02 0000 151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2 02 45155 02 0000 151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выплату единовременного денежного поощрения при награждении орденом "Родительская слава"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2 02 45224 02 0000 151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2 02 45225 02 0000 151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2 02 45300 02 0000 151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единовременные денежные компенсации реабилитированным лицам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148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2 02 45457 02 0000 151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154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Архивный отдел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154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1 08 07300 01 0000 110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154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оказания платных услуг (работ) получателями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164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Комитет по физической культуре и спорту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164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1 08 07340 01 0000 110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выдачу свидетельства о государственной аккредитации региональной спортивной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164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2 02 20051 02 0000 151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федеральных целевых программ</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164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2 02 25081 02 0000 151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164</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2 02 25127 02 0000 151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реализацию мероприятий по поэтапному внедрению Всероссийского физкультурно-спортивного комплекса "Готов к труду и обороне" (ГТО)</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245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Главное управление "Государственная инспекция по надзору за техническим состоянием самоходных машин и других видов техники"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245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1 08 07142 01 0000 110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1 08 07160 01 0000 110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245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1 15 02020 02 0000 140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Платежи, взимаемые государственными органами (организациями) субъектов Российской Федерации за выполнение определенных функций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природных ресурсов и экологии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1 08 07082 01 0000 110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1 08 07262 01 0000 110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1 08 07282 01 0000 110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1 12 02012 01 0000 120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1 12 02052 01 0000 120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1 12 02102 02 0000 120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Сборы за участие в конкурсе (аукционе) на право пользования участками недр местного значения</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1 16 25086 02 0000 140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2 02 35128 02 0000 151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отдельных полномочий в области водных отношений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327</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2 07 02030 02 0000 180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безвозмездные поступления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лесного хозяйства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1 12 04013 02 0000 120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1 12 04014 02 0000 120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использование лесов, расположенных на землях лесного фонда, в части, превышающей минимальный размер арендной платы</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1 12 04015 02 0000 120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1 12 04080 02 0000 120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использования лесного фонда Российской Федерации и лесов иных категорий (по обязательствам, возникшим до 1 января 2007 года)</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2 02 25131 02 0000 151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Субсидии бюджетам субъектов Российской Федерации на приобретение специализированной лесопожарной техники и оборудования</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328</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2 02 35129 02 0000 151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отдельных полномочий в области лесных отношений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332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Министерство Тверской области по обеспечению контрольных функций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1 08 07082 01 0000 110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1 09 06041 02 0000 110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Сборы за выдачу органами государственной власти субъектов Российской Федерации лицензий на розничную продажу алкогольной продукции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332</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1 16 18020 02 0000 140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(штрафы) за нарушение бюджетного законодательства (в части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b/>
                <w:bCs/>
                <w:color w:val="000000"/>
                <w:sz w:val="24"/>
                <w:szCs w:val="24"/>
              </w:rPr>
              <w:t>335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Главное управление региональной безопасности Тверской области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Прочие доходы от оказания платных услуг (работ) получателями средств бюджетов субъектов Российской </w:t>
            </w:r>
            <w:r w:rsidRPr="00134D20">
              <w:rPr>
                <w:rFonts w:ascii="Times New Roman" w:hAnsi="Times New Roman"/>
                <w:color w:val="000000"/>
              </w:rPr>
              <w:lastRenderedPageBreak/>
              <w:t>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lastRenderedPageBreak/>
              <w:t>335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1 13 02062 02 0000 130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поступающие в порядке возмещения расходов, понесенных в связи с эксплуатацией имущества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2 02 35118 02 0000 151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335</w:t>
            </w: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2 02 35120 02 0000 151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b/>
                <w:bCs/>
                <w:color w:val="000000"/>
              </w:rPr>
              <w:t xml:space="preserve">Иные доходы областного бюджета, администрирование которых может осуществляться главными администраторами доходов областного бюджета, указанными в приложении 3, в пределах их компетенции </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1 11 09012 02 0000 120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1 11 09022 02 0000 120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1 13 01072 02 0000 130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1 13 01410 01 0000 130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1 13 02992 02 0000 130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доходы от компенсации затрат бюджетов субъектов Российской Федерации&lt;2&gt;</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1 14 02022 02 0000 410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1 14 02022 02 0000 440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1 14 02023 02 0000 410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Доходы от реализации иного имущества, находящегося в </w:t>
            </w:r>
            <w:r w:rsidRPr="00134D20">
              <w:rPr>
                <w:rFonts w:ascii="Times New Roman" w:hAnsi="Times New Roman"/>
                <w:color w:val="000000"/>
              </w:rPr>
              <w:lastRenderedPageBreak/>
              <w:t>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1 14 02023 02 0000 440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1 14 02028 02 0000 410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1 14 04020 02 0000 420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продажи нематериальных активов, находящихся в собственности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1 14 06042 02 0000 430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1 16 23021 02 0000 140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1 16 23022 02 0000 140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C21639" w:rsidRPr="0066248C" w:rsidTr="0066248C">
        <w:tblPrEx>
          <w:tblCellMar>
            <w:top w:w="0" w:type="dxa"/>
            <w:bottom w:w="0" w:type="dxa"/>
          </w:tblCellMar>
        </w:tblPrEx>
        <w:trPr>
          <w:trHeight w:val="239"/>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1 16 32000 02 0000 140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1 16 33020 02 0000 140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Федерации&lt;1&gt;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1 16 90020 02 0000 140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Прочие поступления от денежных взысканий (штрафов) и иных сумм в возмещение ущерба, зачисляемые в бюджеты субъектов Российской Федерации&lt;2&gt;,&lt;3&gt;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1 17 01020 02 0000 180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Невыясненные поступления, зачисляемые в бюджеты субъектов 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1 17 05020 02 0000 180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 xml:space="preserve">Прочие неналоговые доходы бюджетов субъектов </w:t>
            </w:r>
            <w:r w:rsidRPr="00134D20">
              <w:rPr>
                <w:rFonts w:ascii="Times New Roman" w:hAnsi="Times New Roman"/>
                <w:color w:val="000000"/>
              </w:rPr>
              <w:lastRenderedPageBreak/>
              <w:t>Российской Федерации</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2 18 00000 02 0000 151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лет&lt;4&gt;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2 18 02010 02 0000 180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бюджетов субъектов Российской Федерации от возврата бюджетными учреждениями остатков субсидий прошлых лет&lt;4&gt;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2 18 02020 02 0000 180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бюджетов субъектов Российской Федерации от возврата автономными учреждениями остатков субсидий прошлых лет&lt;4&gt;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2 18 02030 02 0000 180</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бюджетов субъектов Российской Федерации от возврата иными организациями остатков субсидий прошлых лет&lt;4&gt;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2 18 60010 02 0000 151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образований&lt;4&gt;</w:t>
            </w:r>
          </w:p>
        </w:tc>
      </w:tr>
      <w:tr w:rsidR="00C21639" w:rsidRPr="0066248C" w:rsidTr="0066248C">
        <w:tblPrEx>
          <w:tblCellMar>
            <w:top w:w="0" w:type="dxa"/>
            <w:bottom w:w="0" w:type="dxa"/>
          </w:tblCellMar>
        </w:tblPrEx>
        <w:trPr>
          <w:trHeight w:val="288"/>
        </w:trPr>
        <w:tc>
          <w:tcPr>
            <w:tcW w:w="11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p>
        </w:tc>
        <w:tc>
          <w:tcPr>
            <w:tcW w:w="2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21639" w:rsidRPr="00134D20" w:rsidRDefault="00C21639" w:rsidP="00C21639">
            <w:pPr>
              <w:widowControl w:val="0"/>
              <w:autoSpaceDE w:val="0"/>
              <w:autoSpaceDN w:val="0"/>
              <w:adjustRightInd w:val="0"/>
              <w:spacing w:after="0" w:line="240" w:lineRule="auto"/>
              <w:jc w:val="center"/>
              <w:rPr>
                <w:rFonts w:ascii="Arial" w:hAnsi="Arial" w:cs="Arial"/>
                <w:sz w:val="24"/>
                <w:szCs w:val="24"/>
              </w:rPr>
            </w:pPr>
            <w:r w:rsidRPr="00134D20">
              <w:rPr>
                <w:rFonts w:ascii="Times New Roman" w:hAnsi="Times New Roman"/>
                <w:color w:val="000000"/>
                <w:sz w:val="24"/>
                <w:szCs w:val="24"/>
              </w:rPr>
              <w:t>2 19 00000 02 0000 151</w:t>
            </w:r>
          </w:p>
        </w:tc>
        <w:tc>
          <w:tcPr>
            <w:tcW w:w="59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0" w:type="dxa"/>
            </w:tcMar>
          </w:tcPr>
          <w:p w:rsidR="00C21639" w:rsidRPr="00134D20" w:rsidRDefault="00C21639" w:rsidP="00C21639">
            <w:pPr>
              <w:widowControl w:val="0"/>
              <w:autoSpaceDE w:val="0"/>
              <w:autoSpaceDN w:val="0"/>
              <w:adjustRightInd w:val="0"/>
              <w:spacing w:after="0" w:line="240" w:lineRule="auto"/>
              <w:rPr>
                <w:rFonts w:ascii="Arial" w:hAnsi="Arial" w:cs="Arial"/>
                <w:sz w:val="24"/>
                <w:szCs w:val="24"/>
              </w:rPr>
            </w:pPr>
            <w:r w:rsidRPr="00134D20">
              <w:rPr>
                <w:rFonts w:ascii="Times New Roman" w:hAnsi="Times New Roman"/>
                <w:color w:val="000000"/>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Федерации&lt;5&gt;</w:t>
            </w:r>
          </w:p>
        </w:tc>
      </w:tr>
    </w:tbl>
    <w:p w:rsidR="00FB0616" w:rsidRDefault="00FB0616">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r>
        <w:rPr>
          <w:rFonts w:ascii="Arial" w:hAnsi="Arial" w:cs="Arial"/>
          <w:sz w:val="2"/>
          <w:szCs w:val="2"/>
        </w:rPr>
        <w:br/>
      </w:r>
      <w:r>
        <w:rPr>
          <w:rFonts w:ascii="Arial" w:hAnsi="Arial" w:cs="Arial"/>
          <w:sz w:val="2"/>
          <w:szCs w:val="2"/>
        </w:rPr>
        <w:br/>
      </w:r>
    </w:p>
    <w:tbl>
      <w:tblPr>
        <w:tblW w:w="10480" w:type="dxa"/>
        <w:tblInd w:w="10" w:type="dxa"/>
        <w:tblLayout w:type="fixed"/>
        <w:tblLook w:val="0000" w:firstRow="0" w:lastRow="0" w:firstColumn="0" w:lastColumn="0" w:noHBand="0" w:noVBand="0"/>
      </w:tblPr>
      <w:tblGrid>
        <w:gridCol w:w="983"/>
        <w:gridCol w:w="8505"/>
        <w:gridCol w:w="992"/>
      </w:tblGrid>
      <w:tr w:rsidR="00FB0616" w:rsidRPr="0066248C" w:rsidTr="00C21639">
        <w:tblPrEx>
          <w:tblCellMar>
            <w:top w:w="0" w:type="dxa"/>
            <w:bottom w:w="0" w:type="dxa"/>
          </w:tblCellMar>
        </w:tblPrEx>
        <w:trPr>
          <w:gridBefore w:val="1"/>
          <w:wBefore w:w="983" w:type="dxa"/>
          <w:trHeight w:val="288"/>
        </w:trPr>
        <w:tc>
          <w:tcPr>
            <w:tcW w:w="9497" w:type="dxa"/>
            <w:gridSpan w:val="2"/>
            <w:tcMar>
              <w:top w:w="0" w:type="dxa"/>
              <w:left w:w="0" w:type="dxa"/>
              <w:bottom w:w="0" w:type="dxa"/>
              <w:right w:w="0" w:type="dxa"/>
            </w:tcMar>
          </w:tcPr>
          <w:p w:rsidR="00FB0616" w:rsidRPr="0066248C" w:rsidRDefault="00FB0616">
            <w:pPr>
              <w:widowControl w:val="0"/>
              <w:autoSpaceDE w:val="0"/>
              <w:autoSpaceDN w:val="0"/>
              <w:adjustRightInd w:val="0"/>
              <w:spacing w:after="0" w:line="240" w:lineRule="auto"/>
              <w:jc w:val="both"/>
              <w:rPr>
                <w:rFonts w:ascii="Arial" w:hAnsi="Arial" w:cs="Arial"/>
                <w:sz w:val="2"/>
                <w:szCs w:val="2"/>
              </w:rPr>
            </w:pPr>
            <w:r w:rsidRPr="0066248C">
              <w:rPr>
                <w:rFonts w:ascii="Times New Roman" w:hAnsi="Times New Roman"/>
                <w:color w:val="000000"/>
              </w:rPr>
              <w:t xml:space="preserve"> </w:t>
            </w:r>
          </w:p>
        </w:tc>
      </w:tr>
      <w:tr w:rsidR="00C21639" w:rsidRPr="00C21639" w:rsidTr="00C21639">
        <w:tblPrEx>
          <w:tblCellMar>
            <w:top w:w="0" w:type="dxa"/>
            <w:bottom w:w="0" w:type="dxa"/>
          </w:tblCellMar>
        </w:tblPrEx>
        <w:trPr>
          <w:gridAfter w:val="1"/>
          <w:wAfter w:w="992" w:type="dxa"/>
          <w:trHeight w:val="323"/>
        </w:trPr>
        <w:tc>
          <w:tcPr>
            <w:tcW w:w="9488" w:type="dxa"/>
            <w:gridSpan w:val="2"/>
            <w:tcMar>
              <w:top w:w="0" w:type="dxa"/>
              <w:left w:w="0" w:type="dxa"/>
              <w:bottom w:w="0" w:type="dxa"/>
              <w:right w:w="0" w:type="dxa"/>
            </w:tcMar>
            <w:vAlign w:val="center"/>
          </w:tcPr>
          <w:p w:rsidR="00C21639" w:rsidRPr="00C21639" w:rsidRDefault="00C21639" w:rsidP="00C21639">
            <w:pPr>
              <w:widowControl w:val="0"/>
              <w:autoSpaceDE w:val="0"/>
              <w:autoSpaceDN w:val="0"/>
              <w:adjustRightInd w:val="0"/>
              <w:spacing w:after="0" w:line="240" w:lineRule="auto"/>
              <w:jc w:val="both"/>
              <w:rPr>
                <w:rFonts w:ascii="Times New Roman" w:hAnsi="Times New Roman"/>
                <w:color w:val="000000"/>
                <w:lang w:eastAsia="en-US"/>
              </w:rPr>
            </w:pPr>
            <w:r w:rsidRPr="00C21639">
              <w:rPr>
                <w:rFonts w:ascii="Times New Roman" w:hAnsi="Times New Roman"/>
                <w:color w:val="000000"/>
                <w:lang w:eastAsia="en-US"/>
              </w:rPr>
              <w:t>&lt;1&gt; Администрирование данных поступлений осуществляется как органами государственной власти Российской Федерации (органами управления государственных внебюджетных фондов, Центральным банком Российской Федерации), так и органами государственной власти Тверской области.</w:t>
            </w:r>
          </w:p>
          <w:p w:rsidR="00C21639" w:rsidRPr="00C21639" w:rsidRDefault="00C21639" w:rsidP="00C21639">
            <w:pPr>
              <w:widowControl w:val="0"/>
              <w:autoSpaceDE w:val="0"/>
              <w:autoSpaceDN w:val="0"/>
              <w:adjustRightInd w:val="0"/>
              <w:spacing w:after="0" w:line="240" w:lineRule="auto"/>
              <w:jc w:val="both"/>
              <w:rPr>
                <w:rFonts w:ascii="Times New Roman" w:hAnsi="Times New Roman"/>
                <w:color w:val="000000"/>
                <w:lang w:eastAsia="en-US"/>
              </w:rPr>
            </w:pPr>
            <w:r w:rsidRPr="00C21639">
              <w:rPr>
                <w:rFonts w:ascii="Times New Roman" w:hAnsi="Times New Roman"/>
                <w:color w:val="000000"/>
                <w:lang w:eastAsia="en-US"/>
              </w:rPr>
              <w:t>&lt;2&gt; Администрирование поступлений по всем подвидам соответствующего вида доходов осуществляется администратором, указанным в группировочном коде классификации доходов бюджет</w:t>
            </w:r>
            <w:bookmarkStart w:id="0" w:name="_GoBack"/>
            <w:bookmarkEnd w:id="0"/>
            <w:r w:rsidRPr="00C21639">
              <w:rPr>
                <w:rFonts w:ascii="Times New Roman" w:hAnsi="Times New Roman"/>
                <w:color w:val="000000"/>
                <w:lang w:eastAsia="en-US"/>
              </w:rPr>
              <w:t>ов.</w:t>
            </w:r>
          </w:p>
          <w:p w:rsidR="00C21639" w:rsidRPr="00C21639" w:rsidRDefault="00C21639" w:rsidP="00C21639">
            <w:pPr>
              <w:widowControl w:val="0"/>
              <w:autoSpaceDE w:val="0"/>
              <w:autoSpaceDN w:val="0"/>
              <w:adjustRightInd w:val="0"/>
              <w:spacing w:after="0" w:line="240" w:lineRule="auto"/>
              <w:jc w:val="both"/>
              <w:rPr>
                <w:rFonts w:ascii="Times New Roman" w:hAnsi="Times New Roman"/>
                <w:color w:val="000000"/>
                <w:lang w:eastAsia="en-US"/>
              </w:rPr>
            </w:pPr>
            <w:r w:rsidRPr="00C21639">
              <w:rPr>
                <w:rFonts w:ascii="Times New Roman" w:hAnsi="Times New Roman"/>
                <w:color w:val="000000"/>
                <w:lang w:eastAsia="en-US"/>
              </w:rPr>
              <w:t>&lt;3&gt; Администрирование данных поступлений осуществляется как органами государственной власти Российской Федерации (органами управления государственных внебюджетных фондов, Центральным банком Российской Федерации), органами государственной власти Тверской области, так и органами местного самоуправления.</w:t>
            </w:r>
          </w:p>
          <w:p w:rsidR="00C21639" w:rsidRPr="00C21639" w:rsidRDefault="00C21639" w:rsidP="00C21639">
            <w:pPr>
              <w:widowControl w:val="0"/>
              <w:autoSpaceDE w:val="0"/>
              <w:autoSpaceDN w:val="0"/>
              <w:adjustRightInd w:val="0"/>
              <w:spacing w:after="0" w:line="240" w:lineRule="auto"/>
              <w:jc w:val="both"/>
              <w:rPr>
                <w:rFonts w:ascii="Times New Roman" w:hAnsi="Times New Roman"/>
                <w:color w:val="000000"/>
                <w:lang w:eastAsia="en-US"/>
              </w:rPr>
            </w:pPr>
            <w:r w:rsidRPr="00C21639">
              <w:rPr>
                <w:rFonts w:ascii="Times New Roman" w:hAnsi="Times New Roman"/>
                <w:color w:val="000000"/>
                <w:lang w:eastAsia="en-US"/>
              </w:rPr>
              <w:t>&lt;4&gt; Администрирование поступлений по соответствующим  статьям, подстатьям вида доходов агрегированного кода бюджетной классификации «000 2 18 00000 02 0000 151 - 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осуществляется органами государственной власти, предоставившими соответствующие субсидии, субвенции и иные межбюджетные трансферты, имеющие целевое назначение.</w:t>
            </w:r>
          </w:p>
          <w:p w:rsidR="00C21639" w:rsidRPr="00C21639" w:rsidRDefault="00C21639" w:rsidP="00C21639">
            <w:pPr>
              <w:widowControl w:val="0"/>
              <w:autoSpaceDE w:val="0"/>
              <w:autoSpaceDN w:val="0"/>
              <w:adjustRightInd w:val="0"/>
              <w:spacing w:after="0" w:line="240" w:lineRule="auto"/>
              <w:jc w:val="both"/>
              <w:rPr>
                <w:rFonts w:ascii="Times New Roman" w:hAnsi="Times New Roman"/>
                <w:color w:val="000000"/>
                <w:lang w:eastAsia="en-US"/>
              </w:rPr>
            </w:pPr>
            <w:r w:rsidRPr="00C21639">
              <w:rPr>
                <w:rFonts w:ascii="Times New Roman" w:hAnsi="Times New Roman"/>
                <w:color w:val="000000"/>
                <w:lang w:eastAsia="en-US"/>
              </w:rPr>
              <w:t>&lt;5&gt; Администраторами поступлений по соответствующим статьям, подстатьям вида доходов агрегированного кода бюджетной классификации «000 2 19 00000 02 0000 151 - 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 являются органы, уполномоченные в соответствии с законодательством и нормативными правовыми актами на использование указанных денежных средств.</w:t>
            </w:r>
          </w:p>
        </w:tc>
      </w:tr>
    </w:tbl>
    <w:p w:rsidR="00D04ECA" w:rsidRDefault="00D04ECA" w:rsidP="00BD6042">
      <w:pPr>
        <w:spacing w:after="0"/>
      </w:pPr>
    </w:p>
    <w:sectPr w:rsidR="00D04ECA" w:rsidSect="00B06A15">
      <w:headerReference w:type="default" r:id="rId6"/>
      <w:pgSz w:w="11907" w:h="16840" w:code="9"/>
      <w:pgMar w:top="851" w:right="567" w:bottom="851" w:left="141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691" w:rsidRDefault="00615691">
      <w:pPr>
        <w:spacing w:after="0" w:line="240" w:lineRule="auto"/>
      </w:pPr>
      <w:r>
        <w:separator/>
      </w:r>
    </w:p>
  </w:endnote>
  <w:endnote w:type="continuationSeparator" w:id="0">
    <w:p w:rsidR="00615691" w:rsidRDefault="00615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691" w:rsidRDefault="00615691">
      <w:pPr>
        <w:spacing w:after="0" w:line="240" w:lineRule="auto"/>
      </w:pPr>
      <w:r>
        <w:separator/>
      </w:r>
    </w:p>
  </w:footnote>
  <w:footnote w:type="continuationSeparator" w:id="0">
    <w:p w:rsidR="00615691" w:rsidRDefault="00615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48C" w:rsidRDefault="0066248C">
    <w:pPr>
      <w:pStyle w:val="a3"/>
      <w:jc w:val="right"/>
    </w:pPr>
    <w:r>
      <w:fldChar w:fldCharType="begin"/>
    </w:r>
    <w:r>
      <w:instrText>PAGE   \* MERGEFORMAT</w:instrText>
    </w:r>
    <w:r>
      <w:fldChar w:fldCharType="separate"/>
    </w:r>
    <w:r w:rsidR="00BD6042">
      <w:rPr>
        <w:noProof/>
      </w:rPr>
      <w:t>18</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DA"/>
    <w:rsid w:val="00134D20"/>
    <w:rsid w:val="002F5682"/>
    <w:rsid w:val="003B5805"/>
    <w:rsid w:val="00417583"/>
    <w:rsid w:val="005E0DA1"/>
    <w:rsid w:val="00615691"/>
    <w:rsid w:val="0066248C"/>
    <w:rsid w:val="006F63DA"/>
    <w:rsid w:val="00725A7E"/>
    <w:rsid w:val="007B3477"/>
    <w:rsid w:val="00825FD5"/>
    <w:rsid w:val="009B54AC"/>
    <w:rsid w:val="00B06A15"/>
    <w:rsid w:val="00B81C99"/>
    <w:rsid w:val="00BD6042"/>
    <w:rsid w:val="00C21639"/>
    <w:rsid w:val="00C4089A"/>
    <w:rsid w:val="00C87B52"/>
    <w:rsid w:val="00D04ECA"/>
    <w:rsid w:val="00D819F4"/>
    <w:rsid w:val="00DA1F4D"/>
    <w:rsid w:val="00DB658B"/>
    <w:rsid w:val="00E736BC"/>
    <w:rsid w:val="00E900BB"/>
    <w:rsid w:val="00F324C0"/>
    <w:rsid w:val="00FB0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268AF67-F887-4760-AAB8-1DEEAC5CE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248C"/>
    <w:pPr>
      <w:tabs>
        <w:tab w:val="center" w:pos="4677"/>
        <w:tab w:val="right" w:pos="9355"/>
      </w:tabs>
    </w:pPr>
  </w:style>
  <w:style w:type="character" w:customStyle="1" w:styleId="a4">
    <w:name w:val="Верхний колонтитул Знак"/>
    <w:basedOn w:val="a0"/>
    <w:link w:val="a3"/>
    <w:uiPriority w:val="99"/>
    <w:locked/>
    <w:rsid w:val="0066248C"/>
    <w:rPr>
      <w:rFonts w:cs="Times New Roman"/>
    </w:rPr>
  </w:style>
  <w:style w:type="paragraph" w:styleId="a5">
    <w:name w:val="footer"/>
    <w:basedOn w:val="a"/>
    <w:link w:val="a6"/>
    <w:uiPriority w:val="99"/>
    <w:unhideWhenUsed/>
    <w:rsid w:val="0066248C"/>
    <w:pPr>
      <w:tabs>
        <w:tab w:val="center" w:pos="4677"/>
        <w:tab w:val="right" w:pos="9355"/>
      </w:tabs>
    </w:pPr>
  </w:style>
  <w:style w:type="character" w:customStyle="1" w:styleId="a6">
    <w:name w:val="Нижний колонтитул Знак"/>
    <w:basedOn w:val="a0"/>
    <w:link w:val="a5"/>
    <w:uiPriority w:val="99"/>
    <w:locked/>
    <w:rsid w:val="0066248C"/>
    <w:rPr>
      <w:rFonts w:cs="Times New Roman"/>
    </w:rPr>
  </w:style>
  <w:style w:type="paragraph" w:styleId="a7">
    <w:name w:val="Balloon Text"/>
    <w:basedOn w:val="a"/>
    <w:link w:val="a8"/>
    <w:uiPriority w:val="99"/>
    <w:semiHidden/>
    <w:unhideWhenUsed/>
    <w:rsid w:val="00D04EC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D04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5732</Words>
  <Characters>39586</Characters>
  <Application>Microsoft Office Word</Application>
  <DocSecurity>0</DocSecurity>
  <Lines>329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РЎРѕР·РґР°РЅ: makarov 22.01.2018 17:59:16; РР·РјРµРЅРµРЅ: makarov 02.02.2018 13:50:21</dc:subject>
  <dc:creator>Keysystems.DWH2.ReportDesigner</dc:creator>
  <cp:keywords/>
  <dc:description/>
  <cp:lastModifiedBy>Shulgina</cp:lastModifiedBy>
  <cp:revision>3</cp:revision>
  <cp:lastPrinted>2018-05-29T06:45:00Z</cp:lastPrinted>
  <dcterms:created xsi:type="dcterms:W3CDTF">2018-06-27T09:11:00Z</dcterms:created>
  <dcterms:modified xsi:type="dcterms:W3CDTF">2018-06-27T09:12:00Z</dcterms:modified>
</cp:coreProperties>
</file>